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5E" w:rsidRPr="005D065E" w:rsidRDefault="005D065E" w:rsidP="005D065E">
      <w:pPr>
        <w:spacing w:before="58"/>
        <w:rPr>
          <w:rFonts w:ascii="Century Gothic" w:eastAsiaTheme="minorEastAsia" w:hAnsi="Century Gothic" w:cstheme="minorBidi"/>
          <w:color w:val="C00000"/>
          <w:kern w:val="24"/>
          <w:sz w:val="20"/>
          <w:szCs w:val="20"/>
          <w:u w:val="single"/>
        </w:rPr>
      </w:pPr>
    </w:p>
    <w:p w:rsidR="008B49EA" w:rsidRPr="00BE5015" w:rsidRDefault="008B2113" w:rsidP="008B49EA">
      <w:pPr>
        <w:spacing w:before="58"/>
        <w:jc w:val="center"/>
        <w:rPr>
          <w:rFonts w:ascii="Minya Nouvelle" w:eastAsiaTheme="minorEastAsia" w:hAnsi="Minya Nouvelle" w:cstheme="minorBidi"/>
          <w:b/>
          <w:kern w:val="24"/>
          <w:sz w:val="32"/>
          <w:szCs w:val="32"/>
          <w:u w:val="single"/>
        </w:rPr>
      </w:pPr>
      <w:bookmarkStart w:id="0" w:name="_GoBack"/>
      <w:bookmarkEnd w:id="0"/>
      <w:r w:rsidRPr="00BE5015">
        <w:rPr>
          <w:rFonts w:ascii="Minya Nouvelle" w:eastAsiaTheme="minorEastAsia" w:hAnsi="Minya Nouvelle" w:cstheme="minorBidi"/>
          <w:b/>
          <w:kern w:val="24"/>
          <w:sz w:val="32"/>
          <w:szCs w:val="32"/>
          <w:u w:val="single"/>
        </w:rPr>
        <w:t>Technology Apps</w:t>
      </w:r>
    </w:p>
    <w:p w:rsidR="008B2113" w:rsidRPr="00BE5015" w:rsidRDefault="008B2113" w:rsidP="008B2113">
      <w:pPr>
        <w:spacing w:before="58"/>
        <w:jc w:val="center"/>
        <w:rPr>
          <w:rFonts w:ascii="Minya Nouvelle" w:eastAsiaTheme="minorEastAsia" w:hAnsi="Minya Nouvelle" w:cstheme="minorBidi"/>
          <w:i/>
          <w:kern w:val="24"/>
          <w:sz w:val="20"/>
          <w:szCs w:val="20"/>
        </w:rPr>
      </w:pPr>
      <w:r w:rsidRPr="00BE5015">
        <w:rPr>
          <w:rFonts w:ascii="Minya Nouvelle" w:eastAsiaTheme="minorEastAsia" w:hAnsi="Minya Nouvelle" w:cstheme="minorBidi"/>
          <w:i/>
          <w:kern w:val="24"/>
          <w:sz w:val="20"/>
          <w:szCs w:val="20"/>
        </w:rPr>
        <w:t xml:space="preserve">*These are apps that will be beneficial for your </w:t>
      </w:r>
    </w:p>
    <w:p w:rsidR="008B2113" w:rsidRPr="00BE5015" w:rsidRDefault="008B2113" w:rsidP="008B2113">
      <w:pPr>
        <w:spacing w:before="58"/>
        <w:jc w:val="center"/>
        <w:rPr>
          <w:rFonts w:ascii="Minya Nouvelle" w:eastAsiaTheme="minorEastAsia" w:hAnsi="Minya Nouvelle" w:cstheme="minorBidi"/>
          <w:i/>
          <w:kern w:val="24"/>
          <w:sz w:val="20"/>
          <w:szCs w:val="20"/>
        </w:rPr>
      </w:pPr>
      <w:r w:rsidRPr="00BE5015">
        <w:rPr>
          <w:rFonts w:ascii="Minya Nouvelle" w:eastAsiaTheme="minorEastAsia" w:hAnsi="Minya Nouvelle" w:cstheme="minorBidi"/>
          <w:i/>
          <w:kern w:val="24"/>
          <w:sz w:val="20"/>
          <w:szCs w:val="20"/>
        </w:rPr>
        <w:t>child to have downloaded on their technology device for BYOT</w:t>
      </w:r>
    </w:p>
    <w:p w:rsidR="003E4CDB" w:rsidRPr="003E4CDB" w:rsidRDefault="008B49EA" w:rsidP="005D065E">
      <w:pPr>
        <w:spacing w:before="58"/>
        <w:rPr>
          <w:rFonts w:ascii="Minya Nouvelle" w:eastAsiaTheme="minorEastAsia" w:hAnsi="Minya Nouvelle" w:cstheme="minorBidi"/>
          <w:b/>
          <w:bCs/>
          <w:iCs/>
          <w:kern w:val="24"/>
          <w:sz w:val="28"/>
          <w:szCs w:val="20"/>
          <w:u w:val="single"/>
        </w:rPr>
      </w:pPr>
      <w:r>
        <w:rPr>
          <w:rFonts w:ascii="Minya Nouvelle" w:eastAsiaTheme="minorEastAsia" w:hAnsi="Minya Nouvelle" w:cstheme="minorBidi"/>
          <w:b/>
          <w:bCs/>
          <w:iCs/>
          <w:kern w:val="24"/>
          <w:sz w:val="28"/>
          <w:szCs w:val="20"/>
          <w:u w:val="single"/>
        </w:rPr>
        <w:br/>
      </w:r>
      <w:r w:rsidR="005D065E" w:rsidRPr="008B49EA">
        <w:rPr>
          <w:rFonts w:ascii="Minya Nouvelle" w:eastAsiaTheme="minorEastAsia" w:hAnsi="Minya Nouvelle" w:cstheme="minorBidi"/>
          <w:b/>
          <w:bCs/>
          <w:iCs/>
          <w:kern w:val="24"/>
          <w:sz w:val="28"/>
          <w:szCs w:val="20"/>
          <w:u w:val="single"/>
        </w:rPr>
        <w:t>Free Reading Apps</w:t>
      </w:r>
    </w:p>
    <w:p w:rsidR="008B49EA" w:rsidRDefault="00E247A2" w:rsidP="008B49EA">
      <w:pPr>
        <w:pStyle w:val="ListParagraph"/>
        <w:numPr>
          <w:ilvl w:val="0"/>
          <w:numId w:val="3"/>
        </w:numPr>
        <w:spacing w:before="58"/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5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color w:val="auto"/>
            <w:kern w:val="24"/>
            <w:sz w:val="20"/>
            <w:szCs w:val="20"/>
          </w:rPr>
          <w:t>Sight Words by Photo Touch</w:t>
        </w:r>
      </w:hyperlink>
      <w:r w:rsidR="008B49EA">
        <w:rPr>
          <w:rFonts w:ascii="Century Gothic" w:hAnsi="Century Gothic"/>
          <w:b/>
          <w:sz w:val="20"/>
          <w:szCs w:val="20"/>
          <w:u w:val="single"/>
        </w:rPr>
        <w:t>:</w:t>
      </w:r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 xml:space="preserve"> to practice and learn sight words by sight, sound, and touch</w:t>
      </w:r>
    </w:p>
    <w:p w:rsidR="003E4CDB" w:rsidRPr="003E4CDB" w:rsidRDefault="003E4CDB" w:rsidP="008B49EA">
      <w:pPr>
        <w:pStyle w:val="ListParagraph"/>
        <w:numPr>
          <w:ilvl w:val="0"/>
          <w:numId w:val="3"/>
        </w:numPr>
        <w:spacing w:before="58"/>
        <w:rPr>
          <w:rFonts w:ascii="Century Gothic" w:eastAsiaTheme="minorEastAsia" w:hAnsi="Century Gothic" w:cstheme="minorBidi"/>
          <w:b/>
          <w:kern w:val="24"/>
          <w:sz w:val="20"/>
          <w:szCs w:val="20"/>
          <w:u w:val="single"/>
        </w:rPr>
      </w:pPr>
      <w:proofErr w:type="spellStart"/>
      <w:r w:rsidRPr="003E4CDB">
        <w:rPr>
          <w:rFonts w:ascii="Century Gothic" w:eastAsiaTheme="minorEastAsia" w:hAnsi="Century Gothic" w:cstheme="minorBidi"/>
          <w:b/>
          <w:kern w:val="24"/>
          <w:sz w:val="20"/>
          <w:szCs w:val="20"/>
          <w:u w:val="single"/>
        </w:rPr>
        <w:t>Raz</w:t>
      </w:r>
      <w:proofErr w:type="spellEnd"/>
      <w:r w:rsidRPr="003E4CDB">
        <w:rPr>
          <w:rFonts w:ascii="Century Gothic" w:eastAsiaTheme="minorEastAsia" w:hAnsi="Century Gothic" w:cstheme="minorBidi"/>
          <w:b/>
          <w:kern w:val="24"/>
          <w:sz w:val="20"/>
          <w:szCs w:val="20"/>
          <w:u w:val="single"/>
        </w:rPr>
        <w:t>-Kids</w:t>
      </w:r>
      <w:r>
        <w:rPr>
          <w:rFonts w:ascii="Century Gothic" w:eastAsiaTheme="minorEastAsia" w:hAnsi="Century Gothic" w:cstheme="minorBidi"/>
          <w:b/>
          <w:kern w:val="24"/>
          <w:sz w:val="20"/>
          <w:szCs w:val="20"/>
          <w:u w:val="single"/>
        </w:rPr>
        <w:t>-</w:t>
      </w:r>
      <w:r>
        <w:rPr>
          <w:rFonts w:ascii="Century Gothic" w:eastAsiaTheme="minorEastAsia" w:hAnsi="Century Gothic" w:cstheme="minorBidi"/>
          <w:kern w:val="24"/>
          <w:sz w:val="20"/>
          <w:szCs w:val="20"/>
        </w:rPr>
        <w:t>practice reading on child’s reading level.</w:t>
      </w:r>
    </w:p>
    <w:p w:rsidR="008B49EA" w:rsidRDefault="00E247A2" w:rsidP="008B49EA">
      <w:pPr>
        <w:pStyle w:val="ListParagraph"/>
        <w:numPr>
          <w:ilvl w:val="0"/>
          <w:numId w:val="3"/>
        </w:numPr>
        <w:spacing w:before="58"/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6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color w:val="auto"/>
            <w:kern w:val="24"/>
            <w:sz w:val="20"/>
            <w:szCs w:val="20"/>
          </w:rPr>
          <w:t>Read on Sight</w:t>
        </w:r>
      </w:hyperlink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>: sentence practice app</w:t>
      </w:r>
      <w:r w:rsidR="008B49EA">
        <w:rPr>
          <w:rFonts w:ascii="Century Gothic" w:eastAsiaTheme="minorEastAsia" w:hAnsi="Century Gothic" w:cstheme="minorBidi"/>
          <w:kern w:val="24"/>
          <w:sz w:val="20"/>
          <w:szCs w:val="20"/>
        </w:rPr>
        <w:t xml:space="preserve">; </w:t>
      </w:r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>the child hears the sentence, watches the words scatter, and then p</w:t>
      </w:r>
      <w:r w:rsidR="008B49EA">
        <w:rPr>
          <w:rFonts w:ascii="Century Gothic" w:eastAsiaTheme="minorEastAsia" w:hAnsi="Century Gothic" w:cstheme="minorBidi"/>
          <w:kern w:val="24"/>
          <w:sz w:val="20"/>
          <w:szCs w:val="20"/>
        </w:rPr>
        <w:t>uts the words back into place.</w:t>
      </w:r>
    </w:p>
    <w:p w:rsidR="008B49EA" w:rsidRDefault="00E247A2" w:rsidP="008B49EA">
      <w:pPr>
        <w:pStyle w:val="ListParagraph"/>
        <w:numPr>
          <w:ilvl w:val="0"/>
          <w:numId w:val="3"/>
        </w:numPr>
        <w:spacing w:before="58"/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7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color w:val="auto"/>
            <w:kern w:val="24"/>
            <w:sz w:val="20"/>
            <w:szCs w:val="20"/>
          </w:rPr>
          <w:t>Sentence Magic</w:t>
        </w:r>
      </w:hyperlink>
      <w:r w:rsidR="008B49EA">
        <w:rPr>
          <w:rFonts w:ascii="Century Gothic" w:eastAsiaTheme="minorEastAsia" w:hAnsi="Century Gothic" w:cstheme="minorBidi"/>
          <w:kern w:val="24"/>
          <w:sz w:val="20"/>
          <w:szCs w:val="20"/>
        </w:rPr>
        <w:t>:</w:t>
      </w:r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 xml:space="preserve"> helps with basic</w:t>
      </w:r>
      <w:r w:rsidR="008B49EA">
        <w:rPr>
          <w:rFonts w:ascii="Century Gothic" w:eastAsiaTheme="minorEastAsia" w:hAnsi="Century Gothic" w:cstheme="minorBidi"/>
          <w:kern w:val="24"/>
          <w:sz w:val="20"/>
          <w:szCs w:val="20"/>
        </w:rPr>
        <w:t xml:space="preserve"> sentence building and reading</w:t>
      </w:r>
    </w:p>
    <w:p w:rsidR="008B49EA" w:rsidRDefault="00E247A2" w:rsidP="008B49EA">
      <w:pPr>
        <w:pStyle w:val="ListParagraph"/>
        <w:numPr>
          <w:ilvl w:val="0"/>
          <w:numId w:val="3"/>
        </w:numPr>
        <w:spacing w:before="58"/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8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color w:val="auto"/>
            <w:kern w:val="24"/>
            <w:sz w:val="20"/>
            <w:szCs w:val="20"/>
          </w:rPr>
          <w:t>Futaba</w:t>
        </w:r>
      </w:hyperlink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>: four player word and picture matching game that allows students to build and develop vocabulary</w:t>
      </w:r>
    </w:p>
    <w:p w:rsidR="008B49EA" w:rsidRDefault="00E247A2" w:rsidP="008B49EA">
      <w:pPr>
        <w:pStyle w:val="ListParagraph"/>
        <w:numPr>
          <w:ilvl w:val="0"/>
          <w:numId w:val="3"/>
        </w:numPr>
        <w:spacing w:before="58"/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9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color w:val="auto"/>
            <w:kern w:val="24"/>
            <w:sz w:val="20"/>
            <w:szCs w:val="20"/>
          </w:rPr>
          <w:t>Reading Monster Town</w:t>
        </w:r>
      </w:hyperlink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>: fiction and nonfiction passages with interactive word and sentence games, all based on the elementary curriculum </w:t>
      </w:r>
    </w:p>
    <w:p w:rsidR="008B49EA" w:rsidRPr="008B49EA" w:rsidRDefault="00E247A2" w:rsidP="008B49EA">
      <w:pPr>
        <w:pStyle w:val="ListParagraph"/>
        <w:numPr>
          <w:ilvl w:val="0"/>
          <w:numId w:val="3"/>
        </w:numPr>
        <w:spacing w:before="58"/>
        <w:rPr>
          <w:rFonts w:ascii="Century Gothic" w:eastAsiaTheme="minorEastAsia" w:hAnsi="Century Gothic" w:cstheme="minorBidi"/>
          <w:i/>
          <w:kern w:val="24"/>
          <w:sz w:val="20"/>
          <w:szCs w:val="20"/>
        </w:rPr>
      </w:pPr>
      <w:hyperlink r:id="rId10" w:history="1">
        <w:proofErr w:type="spellStart"/>
        <w:r w:rsidR="005D065E" w:rsidRPr="008B49EA">
          <w:rPr>
            <w:rStyle w:val="Hyperlink"/>
            <w:rFonts w:ascii="Century Gothic" w:eastAsiaTheme="minorEastAsia" w:hAnsi="Century Gothic" w:cstheme="minorBidi"/>
            <w:b/>
            <w:color w:val="auto"/>
            <w:kern w:val="24"/>
            <w:sz w:val="20"/>
            <w:szCs w:val="20"/>
          </w:rPr>
          <w:t>MeeGenius</w:t>
        </w:r>
        <w:proofErr w:type="spellEnd"/>
      </w:hyperlink>
      <w:hyperlink r:id="rId11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color w:val="auto"/>
            <w:kern w:val="24"/>
            <w:sz w:val="20"/>
            <w:szCs w:val="20"/>
          </w:rPr>
          <w:t>!</w:t>
        </w:r>
      </w:hyperlink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 xml:space="preserve">: a library of over 200 children's books with interaction that supports reading development (ex; word highlighting). </w:t>
      </w:r>
      <w:r w:rsidR="005D065E" w:rsidRPr="008B49EA">
        <w:rPr>
          <w:rFonts w:ascii="Century Gothic" w:eastAsiaTheme="minorEastAsia" w:hAnsi="Century Gothic" w:cstheme="minorBidi"/>
          <w:i/>
          <w:kern w:val="24"/>
          <w:sz w:val="20"/>
          <w:szCs w:val="20"/>
        </w:rPr>
        <w:t>Some titl</w:t>
      </w:r>
      <w:r w:rsidR="008B49EA">
        <w:rPr>
          <w:rFonts w:ascii="Century Gothic" w:eastAsiaTheme="minorEastAsia" w:hAnsi="Century Gothic" w:cstheme="minorBidi"/>
          <w:i/>
          <w:kern w:val="24"/>
          <w:sz w:val="20"/>
          <w:szCs w:val="20"/>
        </w:rPr>
        <w:t>es are free, and some are not.</w:t>
      </w:r>
    </w:p>
    <w:p w:rsidR="008B49EA" w:rsidRDefault="00E247A2" w:rsidP="008B49EA">
      <w:pPr>
        <w:pStyle w:val="ListParagraph"/>
        <w:numPr>
          <w:ilvl w:val="0"/>
          <w:numId w:val="3"/>
        </w:numPr>
        <w:spacing w:before="58"/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12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color w:val="auto"/>
            <w:kern w:val="24"/>
            <w:sz w:val="20"/>
            <w:szCs w:val="20"/>
          </w:rPr>
          <w:t>Not the Hole Story</w:t>
        </w:r>
      </w:hyperlink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>: incomplete stories that students have to use reading comprehension skills and creativity to finish</w:t>
      </w:r>
    </w:p>
    <w:p w:rsidR="005D065E" w:rsidRPr="008B49EA" w:rsidRDefault="00E247A2" w:rsidP="008B49EA">
      <w:pPr>
        <w:pStyle w:val="ListParagraph"/>
        <w:numPr>
          <w:ilvl w:val="0"/>
          <w:numId w:val="3"/>
        </w:numPr>
        <w:spacing w:before="58"/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13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color w:val="auto"/>
            <w:kern w:val="24"/>
            <w:sz w:val="20"/>
            <w:szCs w:val="20"/>
          </w:rPr>
          <w:t>Timed Reading Practice</w:t>
        </w:r>
      </w:hyperlink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>: practice reading fluency by reading short, time passages </w:t>
      </w:r>
    </w:p>
    <w:p w:rsidR="005D065E" w:rsidRPr="008B49EA" w:rsidRDefault="005D065E" w:rsidP="005D065E">
      <w:pPr>
        <w:spacing w:before="58"/>
        <w:rPr>
          <w:rFonts w:ascii="Minya Nouvelle" w:eastAsiaTheme="minorEastAsia" w:hAnsi="Minya Nouvelle" w:cstheme="minorBidi"/>
          <w:color w:val="C00000"/>
          <w:kern w:val="24"/>
          <w:sz w:val="28"/>
          <w:szCs w:val="20"/>
        </w:rPr>
      </w:pPr>
    </w:p>
    <w:p w:rsidR="008B49EA" w:rsidRPr="008B49EA" w:rsidRDefault="005D065E" w:rsidP="005D065E">
      <w:pPr>
        <w:rPr>
          <w:rFonts w:ascii="Minya Nouvelle" w:eastAsiaTheme="minorEastAsia" w:hAnsi="Minya Nouvelle" w:cstheme="minorBidi"/>
          <w:b/>
          <w:bCs/>
          <w:i/>
          <w:iCs/>
          <w:kern w:val="24"/>
          <w:sz w:val="28"/>
          <w:szCs w:val="20"/>
        </w:rPr>
      </w:pPr>
      <w:r w:rsidRPr="008B49EA">
        <w:rPr>
          <w:rFonts w:ascii="Minya Nouvelle" w:eastAsiaTheme="minorEastAsia" w:hAnsi="Minya Nouvelle" w:cstheme="minorBidi"/>
          <w:b/>
          <w:bCs/>
          <w:kern w:val="24"/>
          <w:sz w:val="28"/>
          <w:szCs w:val="20"/>
          <w:u w:val="single"/>
        </w:rPr>
        <w:t>Free Word Work Apps</w:t>
      </w:r>
    </w:p>
    <w:p w:rsidR="008B49EA" w:rsidRDefault="00E247A2" w:rsidP="008B49EA">
      <w:pPr>
        <w:pStyle w:val="ListParagraph"/>
        <w:numPr>
          <w:ilvl w:val="0"/>
          <w:numId w:val="4"/>
        </w:numPr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14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bCs/>
            <w:color w:val="auto"/>
            <w:kern w:val="24"/>
            <w:sz w:val="20"/>
            <w:szCs w:val="20"/>
          </w:rPr>
          <w:t xml:space="preserve">Tic </w:t>
        </w:r>
      </w:hyperlink>
      <w:hyperlink r:id="rId15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bCs/>
            <w:color w:val="auto"/>
            <w:kern w:val="24"/>
            <w:sz w:val="20"/>
            <w:szCs w:val="20"/>
          </w:rPr>
          <w:t>Tac</w:t>
        </w:r>
      </w:hyperlink>
      <w:hyperlink r:id="rId16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bCs/>
            <w:color w:val="auto"/>
            <w:kern w:val="24"/>
            <w:sz w:val="20"/>
            <w:szCs w:val="20"/>
          </w:rPr>
          <w:t xml:space="preserve"> Toe Phonics</w:t>
        </w:r>
      </w:hyperlink>
      <w:r w:rsidR="005D065E" w:rsidRPr="008B49EA">
        <w:rPr>
          <w:rFonts w:ascii="Century Gothic" w:eastAsiaTheme="minorEastAsia" w:hAnsi="Century Gothic" w:cstheme="minorBidi"/>
          <w:b/>
          <w:bCs/>
          <w:kern w:val="24"/>
          <w:sz w:val="20"/>
          <w:szCs w:val="20"/>
        </w:rPr>
        <w:t xml:space="preserve">: </w:t>
      </w:r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>interactive tic tac toe game that practices vowel sounds, letter sounds, word parts, etc.</w:t>
      </w:r>
    </w:p>
    <w:p w:rsidR="008B49EA" w:rsidRPr="008B49EA" w:rsidRDefault="00E247A2" w:rsidP="008B49EA">
      <w:pPr>
        <w:pStyle w:val="ListParagraph"/>
        <w:numPr>
          <w:ilvl w:val="0"/>
          <w:numId w:val="4"/>
        </w:numPr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17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bCs/>
            <w:color w:val="auto"/>
            <w:kern w:val="24"/>
            <w:sz w:val="20"/>
            <w:szCs w:val="20"/>
          </w:rPr>
          <w:t>ABC Phonics Rhyming Words Lite</w:t>
        </w:r>
      </w:hyperlink>
      <w:r w:rsidR="005D065E" w:rsidRPr="008B49EA">
        <w:rPr>
          <w:rFonts w:ascii="Century Gothic" w:eastAsiaTheme="minorEastAsia" w:hAnsi="Century Gothic" w:cstheme="minorBidi"/>
          <w:b/>
          <w:bCs/>
          <w:kern w:val="24"/>
          <w:sz w:val="20"/>
          <w:szCs w:val="20"/>
        </w:rPr>
        <w:t xml:space="preserve">: </w:t>
      </w:r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>fun rhyming game for children to learn and practice phonics by finding pairs of matching words</w:t>
      </w:r>
    </w:p>
    <w:p w:rsidR="008B49EA" w:rsidRPr="008B49EA" w:rsidRDefault="00E247A2" w:rsidP="008B49EA">
      <w:pPr>
        <w:pStyle w:val="ListParagraph"/>
        <w:numPr>
          <w:ilvl w:val="0"/>
          <w:numId w:val="4"/>
        </w:numPr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18" w:history="1">
        <w:proofErr w:type="spellStart"/>
        <w:r w:rsidR="005D065E" w:rsidRPr="008B49EA">
          <w:rPr>
            <w:rStyle w:val="Hyperlink"/>
            <w:rFonts w:ascii="Century Gothic" w:eastAsiaTheme="minorEastAsia" w:hAnsi="Century Gothic" w:cstheme="minorBidi"/>
            <w:b/>
            <w:bCs/>
            <w:color w:val="auto"/>
            <w:kern w:val="24"/>
            <w:sz w:val="20"/>
            <w:szCs w:val="20"/>
          </w:rPr>
          <w:t>abc</w:t>
        </w:r>
        <w:proofErr w:type="spellEnd"/>
      </w:hyperlink>
      <w:hyperlink r:id="rId19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bCs/>
            <w:color w:val="auto"/>
            <w:kern w:val="24"/>
            <w:sz w:val="20"/>
            <w:szCs w:val="20"/>
          </w:rPr>
          <w:t xml:space="preserve"> Pocket Phonics</w:t>
        </w:r>
      </w:hyperlink>
      <w:r w:rsidR="005D065E" w:rsidRPr="008B49EA">
        <w:rPr>
          <w:rFonts w:ascii="Century Gothic" w:eastAsiaTheme="minorEastAsia" w:hAnsi="Century Gothic" w:cstheme="minorBidi"/>
          <w:b/>
          <w:bCs/>
          <w:kern w:val="24"/>
          <w:sz w:val="20"/>
          <w:szCs w:val="20"/>
        </w:rPr>
        <w:t xml:space="preserve">: </w:t>
      </w:r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>practice hearing, saying, and writing letter sounds and basic sight words </w:t>
      </w:r>
    </w:p>
    <w:p w:rsidR="008B49EA" w:rsidRPr="008B49EA" w:rsidRDefault="00E247A2" w:rsidP="008B49EA">
      <w:pPr>
        <w:pStyle w:val="ListParagraph"/>
        <w:numPr>
          <w:ilvl w:val="0"/>
          <w:numId w:val="4"/>
        </w:numPr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20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bCs/>
            <w:color w:val="auto"/>
            <w:kern w:val="24"/>
            <w:sz w:val="20"/>
            <w:szCs w:val="20"/>
          </w:rPr>
          <w:t>Build A Word Express</w:t>
        </w:r>
      </w:hyperlink>
      <w:r w:rsidR="005D065E" w:rsidRPr="008B49EA">
        <w:rPr>
          <w:rFonts w:ascii="Century Gothic" w:eastAsiaTheme="minorEastAsia" w:hAnsi="Century Gothic" w:cstheme="minorBidi"/>
          <w:b/>
          <w:bCs/>
          <w:kern w:val="24"/>
          <w:sz w:val="20"/>
          <w:szCs w:val="20"/>
        </w:rPr>
        <w:t xml:space="preserve">: </w:t>
      </w:r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>practice spelling and word building by using letters, letter sounds, or letter names</w:t>
      </w:r>
    </w:p>
    <w:p w:rsidR="008B49EA" w:rsidRPr="008B49EA" w:rsidRDefault="00E247A2" w:rsidP="008B49EA">
      <w:pPr>
        <w:pStyle w:val="ListParagraph"/>
        <w:numPr>
          <w:ilvl w:val="0"/>
          <w:numId w:val="4"/>
        </w:numPr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21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bCs/>
            <w:color w:val="auto"/>
            <w:kern w:val="24"/>
            <w:sz w:val="20"/>
            <w:szCs w:val="20"/>
          </w:rPr>
          <w:t>Letter Bug</w:t>
        </w:r>
      </w:hyperlink>
      <w:r w:rsidR="005D065E" w:rsidRPr="008B49EA">
        <w:rPr>
          <w:rFonts w:ascii="Century Gothic" w:eastAsiaTheme="minorEastAsia" w:hAnsi="Century Gothic" w:cstheme="minorBidi"/>
          <w:b/>
          <w:bCs/>
          <w:kern w:val="24"/>
          <w:sz w:val="20"/>
          <w:szCs w:val="20"/>
        </w:rPr>
        <w:t>:</w:t>
      </w:r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 xml:space="preserve"> fast-paced game that allows students to practice letters and spelling</w:t>
      </w:r>
    </w:p>
    <w:p w:rsidR="008B49EA" w:rsidRPr="008B49EA" w:rsidRDefault="00E247A2" w:rsidP="008B49EA">
      <w:pPr>
        <w:pStyle w:val="ListParagraph"/>
        <w:numPr>
          <w:ilvl w:val="0"/>
          <w:numId w:val="4"/>
        </w:numPr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22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bCs/>
            <w:color w:val="auto"/>
            <w:kern w:val="24"/>
            <w:sz w:val="20"/>
            <w:szCs w:val="20"/>
          </w:rPr>
          <w:t>Beginning Sounds Sorting Game</w:t>
        </w:r>
      </w:hyperlink>
      <w:r w:rsidR="005D065E" w:rsidRPr="008B49EA">
        <w:rPr>
          <w:rFonts w:ascii="Century Gothic" w:eastAsiaTheme="minorEastAsia" w:hAnsi="Century Gothic" w:cstheme="minorBidi"/>
          <w:b/>
          <w:bCs/>
          <w:kern w:val="24"/>
          <w:sz w:val="20"/>
          <w:szCs w:val="20"/>
        </w:rPr>
        <w:t xml:space="preserve">: </w:t>
      </w:r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>interactive game in which kids can match words and pictures with the same beginning sounds, including letters, blends, etc</w:t>
      </w:r>
    </w:p>
    <w:p w:rsidR="008B49EA" w:rsidRPr="008B49EA" w:rsidRDefault="00E247A2" w:rsidP="008B49EA">
      <w:pPr>
        <w:pStyle w:val="ListParagraph"/>
        <w:numPr>
          <w:ilvl w:val="0"/>
          <w:numId w:val="4"/>
        </w:numPr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23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bCs/>
            <w:color w:val="auto"/>
            <w:kern w:val="24"/>
            <w:sz w:val="20"/>
            <w:szCs w:val="20"/>
          </w:rPr>
          <w:t>Bluster! by McGraw Hill</w:t>
        </w:r>
      </w:hyperlink>
      <w:r w:rsidR="005D065E" w:rsidRPr="008B49EA">
        <w:rPr>
          <w:rFonts w:ascii="Century Gothic" w:eastAsiaTheme="minorEastAsia" w:hAnsi="Century Gothic" w:cstheme="minorBidi"/>
          <w:b/>
          <w:bCs/>
          <w:kern w:val="24"/>
          <w:sz w:val="20"/>
          <w:szCs w:val="20"/>
        </w:rPr>
        <w:t xml:space="preserve">: </w:t>
      </w:r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>word matching game that helps with vocabulary development; work on synonyms, rhyming words, prefixes and suffixes, adjectives, root words, and homophones </w:t>
      </w:r>
    </w:p>
    <w:p w:rsidR="00346A01" w:rsidRDefault="00E247A2" w:rsidP="008B49EA">
      <w:pPr>
        <w:pStyle w:val="ListParagraph"/>
        <w:numPr>
          <w:ilvl w:val="0"/>
          <w:numId w:val="4"/>
        </w:numPr>
        <w:rPr>
          <w:rFonts w:ascii="Century Gothic" w:eastAsiaTheme="minorEastAsia" w:hAnsi="Century Gothic" w:cstheme="minorBidi"/>
          <w:kern w:val="24"/>
          <w:sz w:val="20"/>
          <w:szCs w:val="20"/>
        </w:rPr>
      </w:pPr>
      <w:hyperlink r:id="rId24" w:history="1">
        <w:r w:rsidR="005D065E" w:rsidRPr="008B49EA">
          <w:rPr>
            <w:rStyle w:val="Hyperlink"/>
            <w:rFonts w:ascii="Century Gothic" w:eastAsiaTheme="minorEastAsia" w:hAnsi="Century Gothic" w:cstheme="minorBidi"/>
            <w:b/>
            <w:bCs/>
            <w:color w:val="auto"/>
            <w:kern w:val="24"/>
            <w:sz w:val="20"/>
            <w:szCs w:val="20"/>
          </w:rPr>
          <w:t>Vowel Lite</w:t>
        </w:r>
      </w:hyperlink>
      <w:r w:rsidR="005D065E" w:rsidRPr="008B49EA">
        <w:rPr>
          <w:rFonts w:ascii="Century Gothic" w:eastAsiaTheme="minorEastAsia" w:hAnsi="Century Gothic" w:cstheme="minorBidi"/>
          <w:b/>
          <w:bCs/>
          <w:kern w:val="24"/>
          <w:sz w:val="20"/>
          <w:szCs w:val="20"/>
        </w:rPr>
        <w:t xml:space="preserve">: </w:t>
      </w:r>
      <w:r w:rsidR="005D065E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t>vowel game that uses phonics to help children learn new words as they listen to sounds and build words</w:t>
      </w:r>
      <w:r w:rsidR="008B49EA" w:rsidRPr="008B49EA">
        <w:rPr>
          <w:rFonts w:ascii="Century Gothic" w:eastAsiaTheme="minorEastAsia" w:hAnsi="Century Gothic" w:cstheme="minorBidi"/>
          <w:kern w:val="24"/>
          <w:sz w:val="20"/>
          <w:szCs w:val="20"/>
        </w:rPr>
        <w:br/>
      </w:r>
    </w:p>
    <w:p w:rsidR="00EA4B8A" w:rsidRDefault="00EA4B8A" w:rsidP="00EA4B8A">
      <w:pPr>
        <w:rPr>
          <w:rFonts w:ascii="Minya Nouvelle" w:hAnsi="Minya Nouvelle"/>
        </w:rPr>
      </w:pPr>
      <w:r w:rsidRPr="008D581E">
        <w:rPr>
          <w:noProof/>
        </w:rPr>
        <w:drawing>
          <wp:inline distT="0" distB="0" distL="0" distR="0">
            <wp:extent cx="914400" cy="1085850"/>
            <wp:effectExtent l="19050" t="0" r="0" b="0"/>
            <wp:docPr id="17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nya Nouvelle" w:hAnsi="Minya Nouvelle"/>
          <w:noProof/>
        </w:rPr>
        <w:t xml:space="preserve">             </w:t>
      </w:r>
      <w:r w:rsidRPr="008D581E">
        <w:rPr>
          <w:rFonts w:ascii="Minya Nouvelle" w:hAnsi="Minya Nouvelle"/>
          <w:noProof/>
        </w:rPr>
        <w:drawing>
          <wp:inline distT="0" distB="0" distL="0" distR="0">
            <wp:extent cx="885825" cy="990600"/>
            <wp:effectExtent l="19050" t="0" r="9525" b="0"/>
            <wp:docPr id="1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37" cy="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nya Nouvelle" w:hAnsi="Minya Nouvelle"/>
          <w:noProof/>
        </w:rPr>
        <w:t xml:space="preserve">       </w:t>
      </w:r>
      <w:r w:rsidRPr="008D581E">
        <w:rPr>
          <w:rFonts w:ascii="Minya Nouvelle" w:hAnsi="Minya Nouvelle"/>
          <w:noProof/>
        </w:rPr>
        <w:drawing>
          <wp:inline distT="0" distB="0" distL="0" distR="0">
            <wp:extent cx="1066800" cy="1066800"/>
            <wp:effectExtent l="19050" t="0" r="0" b="0"/>
            <wp:docPr id="20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74" cy="106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nya Nouvelle" w:hAnsi="Minya Nouvelle"/>
          <w:noProof/>
        </w:rPr>
        <w:t xml:space="preserve">             </w:t>
      </w:r>
      <w:r w:rsidRPr="00EA4B8A">
        <w:rPr>
          <w:rFonts w:ascii="Minya Nouvelle" w:hAnsi="Minya Nouvelle"/>
          <w:noProof/>
        </w:rPr>
        <w:drawing>
          <wp:inline distT="0" distB="0" distL="0" distR="0">
            <wp:extent cx="971550" cy="1066800"/>
            <wp:effectExtent l="19050" t="0" r="0" b="0"/>
            <wp:docPr id="2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CDB">
        <w:rPr>
          <w:rFonts w:ascii="Minya Nouvelle" w:hAnsi="Minya Nouvelle"/>
          <w:noProof/>
        </w:rPr>
        <w:t xml:space="preserve">        </w:t>
      </w:r>
    </w:p>
    <w:p w:rsidR="00E34033" w:rsidRDefault="00EA4B8A" w:rsidP="00BE5015">
      <w:pPr>
        <w:rPr>
          <w:rFonts w:ascii="Minya Nouvelle" w:hAnsi="Minya Nouvelle"/>
          <w:b/>
        </w:rPr>
      </w:pPr>
      <w:proofErr w:type="spellStart"/>
      <w:r w:rsidRPr="00EA4B8A">
        <w:rPr>
          <w:rFonts w:ascii="Minya Nouvelle" w:hAnsi="Minya Nouvelle"/>
          <w:b/>
        </w:rPr>
        <w:t>iKnow</w:t>
      </w:r>
      <w:proofErr w:type="spellEnd"/>
      <w:r w:rsidRPr="00EA4B8A">
        <w:rPr>
          <w:rFonts w:ascii="Minya Nouvelle" w:hAnsi="Minya Nouvelle"/>
          <w:b/>
        </w:rPr>
        <w:t xml:space="preserve"> Phonics</w:t>
      </w:r>
      <w:r>
        <w:rPr>
          <w:rFonts w:ascii="Minya Nouvelle" w:hAnsi="Minya Nouvelle"/>
          <w:b/>
        </w:rPr>
        <w:t xml:space="preserve">            </w:t>
      </w:r>
      <w:proofErr w:type="spellStart"/>
      <w:r w:rsidRPr="008D581E">
        <w:rPr>
          <w:rFonts w:ascii="Minya Nouvelle" w:hAnsi="Minya Nouvelle"/>
          <w:b/>
        </w:rPr>
        <w:t>Starfall</w:t>
      </w:r>
      <w:proofErr w:type="spellEnd"/>
      <w:r>
        <w:rPr>
          <w:rFonts w:ascii="Minya Nouvelle" w:hAnsi="Minya Nouvelle"/>
          <w:b/>
        </w:rPr>
        <w:t xml:space="preserve">           </w:t>
      </w:r>
      <w:proofErr w:type="spellStart"/>
      <w:r>
        <w:rPr>
          <w:rFonts w:ascii="Minya Nouvelle" w:hAnsi="Minya Nouvelle"/>
          <w:b/>
        </w:rPr>
        <w:t>Grammaropolis</w:t>
      </w:r>
      <w:proofErr w:type="spellEnd"/>
      <w:r>
        <w:rPr>
          <w:rFonts w:ascii="Minya Nouvelle" w:hAnsi="Minya Nouvelle"/>
          <w:b/>
        </w:rPr>
        <w:t xml:space="preserve">          Story Builder</w:t>
      </w:r>
    </w:p>
    <w:p w:rsidR="00E34033" w:rsidRDefault="00E34033" w:rsidP="00EA4B8A">
      <w:pPr>
        <w:rPr>
          <w:rFonts w:ascii="Minya Nouvelle" w:hAnsi="Minya Nouvelle"/>
          <w:b/>
        </w:rPr>
      </w:pPr>
    </w:p>
    <w:p w:rsidR="00E34033" w:rsidRDefault="00E34033" w:rsidP="00E34033">
      <w:pPr>
        <w:rPr>
          <w:rFonts w:ascii="Minya Nouvelle" w:hAnsi="Minya Nouvelle"/>
        </w:rPr>
      </w:pPr>
      <w:r w:rsidRPr="008D581E">
        <w:rPr>
          <w:rFonts w:ascii="Minya Nouvelle" w:hAnsi="Minya Nouvelle"/>
          <w:noProof/>
        </w:rPr>
        <w:drawing>
          <wp:inline distT="0" distB="0" distL="0" distR="0">
            <wp:extent cx="951774" cy="1066800"/>
            <wp:effectExtent l="19050" t="0" r="726" b="0"/>
            <wp:docPr id="23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nya Nouvelle" w:hAnsi="Minya Nouvelle"/>
        </w:rPr>
        <w:t xml:space="preserve">      </w:t>
      </w:r>
      <w:r w:rsidRPr="008D581E">
        <w:rPr>
          <w:rFonts w:ascii="Minya Nouvelle" w:hAnsi="Minya Nouvelle"/>
          <w:b/>
          <w:noProof/>
        </w:rPr>
        <w:drawing>
          <wp:inline distT="0" distB="0" distL="0" distR="0">
            <wp:extent cx="1000125" cy="1037771"/>
            <wp:effectExtent l="19050" t="0" r="9525" b="0"/>
            <wp:docPr id="2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1EB">
        <w:rPr>
          <w:rFonts w:ascii="Minya Nouvelle" w:hAnsi="Minya Nouvelle"/>
        </w:rPr>
        <w:t xml:space="preserve">      </w:t>
      </w:r>
      <w:r w:rsidR="008551EB" w:rsidRPr="008D581E">
        <w:rPr>
          <w:rFonts w:ascii="Minya Nouvelle" w:hAnsi="Minya Nouvelle"/>
          <w:b/>
          <w:noProof/>
        </w:rPr>
        <w:drawing>
          <wp:inline distT="0" distB="0" distL="0" distR="0">
            <wp:extent cx="933450" cy="1085850"/>
            <wp:effectExtent l="19050" t="0" r="0" b="0"/>
            <wp:docPr id="2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74" cy="10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973">
        <w:rPr>
          <w:rFonts w:ascii="Minya Nouvelle" w:hAnsi="Minya Nouvelle"/>
        </w:rPr>
        <w:t xml:space="preserve">    </w:t>
      </w:r>
      <w:r w:rsidR="00921973">
        <w:rPr>
          <w:rFonts w:ascii="Minya Nouvelle" w:hAnsi="Minya Nouvelle"/>
          <w:noProof/>
        </w:rPr>
        <w:drawing>
          <wp:inline distT="0" distB="0" distL="0" distR="0">
            <wp:extent cx="1191913" cy="1085748"/>
            <wp:effectExtent l="19050" t="0" r="8237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03" cy="108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E0">
        <w:rPr>
          <w:rFonts w:ascii="Minya Nouvelle" w:hAnsi="Minya Nouvelle"/>
          <w:b/>
          <w:noProof/>
        </w:rPr>
        <w:t xml:space="preserve">       </w:t>
      </w:r>
      <w:r w:rsidR="00DB00E0">
        <w:rPr>
          <w:rFonts w:ascii="Minya Nouvelle" w:hAnsi="Minya Nouvelle"/>
          <w:b/>
          <w:noProof/>
        </w:rPr>
        <w:drawing>
          <wp:inline distT="0" distB="0" distL="0" distR="0">
            <wp:extent cx="1099865" cy="1021492"/>
            <wp:effectExtent l="19050" t="0" r="5035" b="0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25" cy="102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33" w:rsidRPr="00E34033" w:rsidRDefault="00E34033" w:rsidP="00E34033">
      <w:pPr>
        <w:rPr>
          <w:rFonts w:ascii="Minya Nouvelle" w:hAnsi="Minya Nouvelle"/>
        </w:rPr>
      </w:pPr>
      <w:r w:rsidRPr="008D581E">
        <w:rPr>
          <w:rFonts w:ascii="Minya Nouvelle" w:hAnsi="Minya Nouvelle"/>
          <w:b/>
        </w:rPr>
        <w:t>Math BINGO</w:t>
      </w:r>
      <w:r>
        <w:rPr>
          <w:rFonts w:ascii="Minya Nouvelle" w:hAnsi="Minya Nouvelle"/>
          <w:b/>
        </w:rPr>
        <w:t xml:space="preserve">       Math Race</w:t>
      </w:r>
      <w:r w:rsidR="008551EB">
        <w:rPr>
          <w:rFonts w:ascii="Minya Nouvelle" w:hAnsi="Minya Nouvelle"/>
          <w:b/>
        </w:rPr>
        <w:t xml:space="preserve">            Pop Math</w:t>
      </w:r>
      <w:r w:rsidR="003E4CDB">
        <w:rPr>
          <w:rFonts w:ascii="Minya Nouvelle" w:hAnsi="Minya Nouvelle"/>
          <w:b/>
        </w:rPr>
        <w:t xml:space="preserve">    </w:t>
      </w:r>
      <w:r w:rsidR="00921973">
        <w:rPr>
          <w:rFonts w:ascii="Minya Nouvelle" w:hAnsi="Minya Nouvelle"/>
          <w:b/>
        </w:rPr>
        <w:t xml:space="preserve">  Make 10 Plus</w:t>
      </w:r>
      <w:r w:rsidR="00DB00E0">
        <w:rPr>
          <w:rFonts w:ascii="Minya Nouvelle" w:hAnsi="Minya Nouvelle"/>
          <w:b/>
        </w:rPr>
        <w:t xml:space="preserve">      Teaching Number Lines  </w:t>
      </w:r>
      <w:r w:rsidRPr="008D581E">
        <w:rPr>
          <w:rFonts w:ascii="Minya Nouvelle" w:hAnsi="Minya Nouvelle"/>
          <w:b/>
        </w:rPr>
        <w:br/>
      </w:r>
    </w:p>
    <w:p w:rsidR="00E34033" w:rsidRPr="00EA4B8A" w:rsidRDefault="00E34033" w:rsidP="00EA4B8A">
      <w:pPr>
        <w:rPr>
          <w:rFonts w:ascii="Minya Nouvelle" w:hAnsi="Minya Nouvelle"/>
        </w:rPr>
      </w:pPr>
    </w:p>
    <w:sectPr w:rsidR="00E34033" w:rsidRPr="00EA4B8A" w:rsidSect="005D06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ya Nouvelle">
    <w:panose1 w:val="000004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42F"/>
    <w:multiLevelType w:val="hybridMultilevel"/>
    <w:tmpl w:val="ADD4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7FF"/>
    <w:multiLevelType w:val="hybridMultilevel"/>
    <w:tmpl w:val="8648F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82B10"/>
    <w:multiLevelType w:val="hybridMultilevel"/>
    <w:tmpl w:val="8780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257E6"/>
    <w:multiLevelType w:val="hybridMultilevel"/>
    <w:tmpl w:val="9BD83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5E"/>
    <w:rsid w:val="000C1959"/>
    <w:rsid w:val="00346A01"/>
    <w:rsid w:val="003E4CDB"/>
    <w:rsid w:val="00411FF4"/>
    <w:rsid w:val="004D5C52"/>
    <w:rsid w:val="005D065E"/>
    <w:rsid w:val="005D7948"/>
    <w:rsid w:val="008551EB"/>
    <w:rsid w:val="008B2113"/>
    <w:rsid w:val="008B49EA"/>
    <w:rsid w:val="00921973"/>
    <w:rsid w:val="00A578D8"/>
    <w:rsid w:val="00BE5015"/>
    <w:rsid w:val="00BE6B69"/>
    <w:rsid w:val="00D234CF"/>
    <w:rsid w:val="00DB00E0"/>
    <w:rsid w:val="00E247A2"/>
    <w:rsid w:val="00E34033"/>
    <w:rsid w:val="00E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1C2F"/>
  <w15:docId w15:val="{A3E56795-DF42-4AAE-B850-73CDDCB4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5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06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065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11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nes.apple.com/us/app/word-games-for-kids-futaba/id426517722?mt=8" TargetMode="External"/><Relationship Id="rId13" Type="http://schemas.openxmlformats.org/officeDocument/2006/relationships/hyperlink" Target="http://itunes.apple.com/us/app/k12-timed-reading-practice/id374985358?mt=8" TargetMode="External"/><Relationship Id="rId18" Type="http://schemas.openxmlformats.org/officeDocument/2006/relationships/hyperlink" Target="http://itunes.apple.com/us/app/abc-pocketphonics-lite-letter/id302689971?mt=8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itunes.apple.com/us/app/free-letter-bug/id329509834?mt=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tunes.apple.com/us/app/sentence-reading-magic/id454581599?mt=8" TargetMode="External"/><Relationship Id="rId12" Type="http://schemas.openxmlformats.org/officeDocument/2006/relationships/hyperlink" Target="http://itunes.apple.com/us/app/not-the-hole-story/id431455265?mt=8" TargetMode="External"/><Relationship Id="rId17" Type="http://schemas.openxmlformats.org/officeDocument/2006/relationships/hyperlink" Target="http://itunes.apple.com/us/app/abc-phonics-rhyming-words/id437201718?mt=8" TargetMode="External"/><Relationship Id="rId25" Type="http://schemas.openxmlformats.org/officeDocument/2006/relationships/image" Target="media/image1.png"/><Relationship Id="rId33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hyperlink" Target="http://itunes.apple.com/us/app/phonics-tic-tac-toe-interactive/id465184366?mt=8" TargetMode="External"/><Relationship Id="rId20" Type="http://schemas.openxmlformats.org/officeDocument/2006/relationships/hyperlink" Target="http://itunes.apple.com/us/app/build-a-word-express-practice/id445774924?mt=8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itunes.apple.com/us/app/word-blocks/id434349833?mt=8" TargetMode="External"/><Relationship Id="rId11" Type="http://schemas.openxmlformats.org/officeDocument/2006/relationships/hyperlink" Target="http://itunes.apple.com/us/app/meegenius%21-kids-books/id364734296?mt=8" TargetMode="External"/><Relationship Id="rId24" Type="http://schemas.openxmlformats.org/officeDocument/2006/relationships/hyperlink" Target="http://itunes.apple.com/us/app/howie-finding-vowel-lite/id463956443?mt=8" TargetMode="External"/><Relationship Id="rId32" Type="http://schemas.openxmlformats.org/officeDocument/2006/relationships/image" Target="media/image8.emf"/><Relationship Id="rId5" Type="http://schemas.openxmlformats.org/officeDocument/2006/relationships/hyperlink" Target="http://itunes.apple.com/us/app/sight-words-by-photo-touch/id421341850?mt=8" TargetMode="External"/><Relationship Id="rId15" Type="http://schemas.openxmlformats.org/officeDocument/2006/relationships/hyperlink" Target="http://itunes.apple.com/us/app/phonics-tic-tac-toe-interactive/id465184366?mt=8" TargetMode="External"/><Relationship Id="rId23" Type="http://schemas.openxmlformats.org/officeDocument/2006/relationships/hyperlink" Target="http://itunes.apple.com/us/app/bluster%21/id416160693?mt=8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://itunes.apple.com/us/app/meegenius%21-kids-books/id364734296?mt=8" TargetMode="External"/><Relationship Id="rId19" Type="http://schemas.openxmlformats.org/officeDocument/2006/relationships/hyperlink" Target="http://itunes.apple.com/us/app/abc-pocketphonics-lite-letter/id302689971?mt=8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itunes.apple.com/us/app/reading-monster-town-1/id463249368?mt=8" TargetMode="External"/><Relationship Id="rId14" Type="http://schemas.openxmlformats.org/officeDocument/2006/relationships/hyperlink" Target="http://itunes.apple.com/us/app/phonics-tic-tac-toe-interactive/id465184366?mt=8" TargetMode="External"/><Relationship Id="rId22" Type="http://schemas.openxmlformats.org/officeDocument/2006/relationships/hyperlink" Target="http://itunes.apple.com/om/app/beginning-sounds-interactive/id465479183?mt=8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 System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kgunter</dc:creator>
  <cp:lastModifiedBy>Brown, Virginia</cp:lastModifiedBy>
  <cp:revision>2</cp:revision>
  <cp:lastPrinted>2015-08-26T11:32:00Z</cp:lastPrinted>
  <dcterms:created xsi:type="dcterms:W3CDTF">2016-08-15T17:05:00Z</dcterms:created>
  <dcterms:modified xsi:type="dcterms:W3CDTF">2016-08-15T17:05:00Z</dcterms:modified>
</cp:coreProperties>
</file>